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png" ContentType="image/png"/>
  <Override PartName="/word/media/image13.png" ContentType="image/png"/>
  <Override PartName="/word/media/image8.png" ContentType="image/png"/>
  <Override PartName="/word/media/image12.png" ContentType="image/png"/>
  <Override PartName="/word/media/image7.png" ContentType="image/png"/>
  <Override PartName="/word/media/image11.png" ContentType="image/png"/>
  <Override PartName="/word/media/image6.png" ContentType="image/png"/>
  <Override PartName="/word/media/image10.png" ContentType="image/png"/>
  <Override PartName="/word/media/image5.png" ContentType="image/png"/>
  <Override PartName="/word/media/image22.png" ContentType="image/png"/>
  <Override PartName="/word/media/image4.png" ContentType="image/png"/>
  <Override PartName="/word/media/image21.png" ContentType="image/png"/>
  <Override PartName="/word/media/image19.png" ContentType="image/png"/>
  <Override PartName="/word/media/image1.png" ContentType="image/png"/>
  <Override PartName="/word/media/image3.png" ContentType="image/png"/>
  <Override PartName="/word/media/image20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2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4"/>
        <w:rPr/>
      </w:pPr>
      <w:r>
        <w:rPr/>
        <w:t>Инструкция по пользованию сайтом VENDO</w:t>
      </w:r>
    </w:p>
    <w:p>
      <w:pPr>
        <w:pStyle w:val="Normal"/>
        <w:rPr/>
      </w:pPr>
      <w:r>
        <w:rPr/>
        <w:t>Данная инструкция описывает основные действия, которые необходимо выполнить для работы сайта VENDO.</w:t>
      </w:r>
    </w:p>
    <w:p>
      <w:pPr>
        <w:pStyle w:val="1"/>
        <w:rPr/>
      </w:pPr>
      <w:r>
        <w:rPr/>
        <w:t xml:space="preserve">1. Вход в систему </w:t>
      </w:r>
    </w:p>
    <w:p>
      <w:pPr>
        <w:pStyle w:val="Normal"/>
        <w:rPr/>
      </w:pPr>
      <w:r>
        <w:rPr>
          <w:b/>
        </w:rPr>
        <w:t>Шаг 1. Открытие страницы входа</w:t>
      </w:r>
    </w:p>
    <w:p>
      <w:pPr>
        <w:pStyle w:val="Normal"/>
        <w:rPr/>
      </w:pPr>
      <w:r>
        <w:rPr/>
        <w:t>Откройте браузер и в адресной строке введите адрес сайта.</w:t>
      </w:r>
    </w:p>
    <w:p>
      <w:pPr>
        <w:pStyle w:val="Normal"/>
        <w:rPr/>
      </w:pPr>
      <w:r>
        <w:rPr>
          <w:b/>
        </w:rPr>
        <w:t>Шаг 2. Ввод данных для входа</w:t>
      </w:r>
    </w:p>
    <w:p>
      <w:pPr>
        <w:pStyle w:val="Normal"/>
        <w:rPr/>
      </w:pPr>
      <w:r>
        <w:rPr/>
        <w:t>В</w:t>
      </w: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92075</wp:posOffset>
            </wp:positionH>
            <wp:positionV relativeFrom="paragraph">
              <wp:posOffset>253365</wp:posOffset>
            </wp:positionV>
            <wp:extent cx="2259330" cy="2353945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ведите учетные данные в соответствующие поля.</w:t>
      </w:r>
    </w:p>
    <w:p>
      <w:pPr>
        <w:pStyle w:val="Normal"/>
        <w:rPr/>
      </w:pPr>
      <w:r>
        <w:rPr>
          <w:b/>
        </w:rPr>
        <w:t>Шаг 3. Вход в систему</w:t>
      </w:r>
    </w:p>
    <w:p>
      <w:pPr>
        <w:pStyle w:val="Normal"/>
        <w:rPr/>
      </w:pPr>
      <w:r>
        <w:rPr/>
        <w:t>После ввода логина и пароля нажмите кнопку «Войти». Если данные указаны верно, откроется главная страница личного кабинета.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-50800</wp:posOffset>
            </wp:positionH>
            <wp:positionV relativeFrom="paragraph">
              <wp:posOffset>635</wp:posOffset>
            </wp:positionV>
            <wp:extent cx="5579745" cy="236093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1"/>
        <w:rPr/>
      </w:pPr>
      <w:r>
        <w:rPr/>
        <w:t>2. Работа с разделом «Компании»</w:t>
      </w:r>
    </w:p>
    <w:p>
      <w:pPr>
        <w:pStyle w:val="Normal"/>
        <w:rPr/>
      </w:pPr>
      <w:r>
        <w:rPr/>
        <w:t>Раздел «Компании» отображает список компаний, зарегистрированных в системе. Вы можете искать существующие компании, а также создавать новые.</w:t>
      </w:r>
    </w:p>
    <w:p>
      <w:pPr>
        <w:pStyle w:val="Normal"/>
        <w:rPr/>
      </w:pPr>
      <w:r>
        <w:rPr>
          <w:b/>
        </w:rPr>
        <w:t>Шаг 1. Обзор списка компаний</w:t>
      </w:r>
    </w:p>
    <w:p>
      <w:pPr>
        <w:pStyle w:val="Normal"/>
        <w:rPr/>
      </w:pPr>
      <w:r>
        <w:rPr/>
        <w:t>После авторизации в меню выберите пункт «Главная». На странице «Компании» отображается таблица с колонками «Название», «Email», «ИНН» и «Статус». В правой части экрана находится кнопка «Создать компанию».</w:t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1730" cy="263271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Шаг 2. Создание новой компании</w:t>
      </w:r>
    </w:p>
    <w:p>
      <w:pPr>
        <w:pStyle w:val="Normal"/>
        <w:rPr/>
      </w:pPr>
      <w:r>
        <w:rPr/>
        <w:t>Чтобы добавить новую компанию, нажмите кнопку «Создать компанию». Откроется форма с полями:</w:t>
        <w:br/>
        <w:t>- Юзер — выберите из выпадающего списка ответственного пользователя.</w:t>
        <w:br/>
        <w:t>- Название — укажите название компании.</w:t>
        <w:br/>
        <w:t>- Email — введите электронную почту.</w:t>
        <w:br/>
        <w:t>- ИНН — введите номер налогового идентификационного номера.</w:t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274320</wp:posOffset>
            </wp:positionH>
            <wp:positionV relativeFrom="paragraph">
              <wp:posOffset>-7620</wp:posOffset>
            </wp:positionV>
            <wp:extent cx="1452245" cy="1478915"/>
            <wp:effectExtent l="0" t="0" r="0" b="0"/>
            <wp:wrapTopAndBottom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После заполнения всех полей нажмите кнопку «Создать компанию». Компания будет добавлена в список.</w:t>
      </w:r>
    </w:p>
    <w:p>
      <w:pPr>
        <w:pStyle w:val="Normal"/>
        <w:rPr/>
      </w:pPr>
      <w:r>
        <w:rPr>
          <w:b/>
        </w:rPr>
        <w:t>Шаг 3. Для редактирования / удаления компании нажмите значок карандаша / кнопку корзины справа</w:t>
      </w:r>
    </w:p>
    <w:p>
      <w:pPr>
        <w:pStyle w:val="1"/>
        <w:rPr/>
      </w:pPr>
      <w:r>
        <w:rPr/>
        <w:t>3. Работа с разделом «Сайты»</w:t>
      </w:r>
    </w:p>
    <w:p>
      <w:pPr>
        <w:pStyle w:val="Normal"/>
        <w:rPr/>
      </w:pPr>
      <w:r>
        <w:rPr/>
        <w:t>Раздел «Сайты» содержит список сайтов (площадок), на которых размещаются рекламные слоты. Здесь можно просмотреть существующие сайты или создать новый.</w:t>
      </w:r>
    </w:p>
    <w:p>
      <w:pPr>
        <w:pStyle w:val="Normal"/>
        <w:rPr/>
      </w:pPr>
      <w:r>
        <w:rPr>
          <w:b/>
        </w:rPr>
        <w:t>Шаг 1. Просмотр списка сайтов</w:t>
      </w:r>
    </w:p>
    <w:p>
      <w:pPr>
        <w:pStyle w:val="Normal"/>
        <w:rPr/>
      </w:pPr>
      <w:r>
        <w:rPr/>
        <w:t>В верхнем меню выберите пункт «Сайты». На открывшейся странице отображается таблица сайтов с колонками «Название» и «Статус». Справа расположена кнопка «Создать сайт».</w:t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46800" cy="260096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Шаг 2. Создание сайта</w:t>
      </w:r>
    </w:p>
    <w:p>
      <w:pPr>
        <w:pStyle w:val="Normal"/>
        <w:rPr/>
      </w:pPr>
      <w:r>
        <w:rPr/>
        <w:t>Нажмите кнопку «Создать сайт». Появится форма с единственным полем «Название». Введите название нового сайта и нажмите кнопку «Создать сайт». После сохранения новый сайт появится в общем списке.</w:t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67310</wp:posOffset>
            </wp:positionH>
            <wp:positionV relativeFrom="paragraph">
              <wp:posOffset>-114935</wp:posOffset>
            </wp:positionV>
            <wp:extent cx="2122170" cy="1161415"/>
            <wp:effectExtent l="0" t="0" r="0" b="0"/>
            <wp:wrapTopAndBottom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Шаг 3. Для редактирования / удаления сайта нажмите значок карандаша / кнопку корзины справа</w:t>
      </w:r>
    </w:p>
    <w:p>
      <w:pPr>
        <w:pStyle w:val="1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1"/>
        <w:rPr/>
      </w:pPr>
      <w:r>
        <w:rPr/>
        <w:t>4. Работа с разделом «Слоты»</w:t>
      </w:r>
    </w:p>
    <w:p>
      <w:pPr>
        <w:pStyle w:val="Normal"/>
        <w:rPr/>
      </w:pPr>
      <w:r>
        <w:rPr/>
        <w:t>Слоты — это рекламные места на выбранном сайте. В этом разделе можно просматривать слоты и добавлять новые.</w:t>
      </w:r>
    </w:p>
    <w:p>
      <w:pPr>
        <w:pStyle w:val="Normal"/>
        <w:rPr/>
      </w:pPr>
      <w:r>
        <w:rPr>
          <w:b/>
        </w:rPr>
        <w:t>Шаг 1. Обзор списка слотов</w:t>
      </w:r>
    </w:p>
    <w:p>
      <w:pPr>
        <w:pStyle w:val="Normal"/>
        <w:rPr/>
      </w:pPr>
      <w:r>
        <w:rPr/>
        <w:t>Выберите пункт «Слоты». На странице отображается таблица слотов с колонками «Название», «Статус», «Сайт» и «Код». В верхней части можно воспользоваться поиском и фильтрами. Справа находится кнопка «Создать слот».</w:t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1730" cy="272415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Шаг 2. Создание слота</w:t>
      </w:r>
    </w:p>
    <w:p>
      <w:pPr>
        <w:pStyle w:val="Normal"/>
        <w:rPr/>
      </w:pPr>
      <w:r>
        <w:rPr/>
        <w:t>Нажмите кнопку «Создать слот». В появившейся форме заполните следующие поля:</w:t>
        <w:br/>
        <w:br/>
        <w:t>- Сайт — выберите сайт, на котором будет размещён слот.</w:t>
        <w:br/>
        <w:t>- Название слота — укажите название места (например, “Баннер на главной”).</w:t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68580</wp:posOffset>
            </wp:positionH>
            <wp:positionV relativeFrom="paragraph">
              <wp:posOffset>-64135</wp:posOffset>
            </wp:positionV>
            <wp:extent cx="2153920" cy="1664335"/>
            <wp:effectExtent l="0" t="0" r="0" b="0"/>
            <wp:wrapTopAndBottom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После этого нажмите кнопку «Создать слот». Новый слот появится в списке.</w:t>
      </w:r>
    </w:p>
    <w:p>
      <w:pPr>
        <w:pStyle w:val="Normal"/>
        <w:rPr/>
      </w:pPr>
      <w:r>
        <w:rPr>
          <w:b/>
        </w:rPr>
        <w:t>Шаг 3. Для редактирования / удаления слота нажмите значок карандаша / кнопку корзины справа</w:t>
      </w:r>
    </w:p>
    <w:p>
      <w:pPr>
        <w:pStyle w:val="1"/>
        <w:rPr/>
      </w:pPr>
      <w:r>
        <w:rPr/>
        <w:t>5. Работа с разделом «Баннеры»</w:t>
      </w:r>
    </w:p>
    <w:p>
      <w:pPr>
        <w:pStyle w:val="Normal"/>
        <w:rPr/>
      </w:pPr>
      <w:r>
        <w:rPr/>
        <w:t>Раздел «Баннеры» предназначен для создания и управления рекламными баннерами. В таблице отображаются существующие баннеры с информацией о типе, названии, статусе, слоте, датах и других параметрах.  Вы можете искать существующие баннеры, а также создавать новые.</w:t>
      </w:r>
    </w:p>
    <w:p>
      <w:pPr>
        <w:pStyle w:val="Normal"/>
        <w:rPr/>
      </w:pPr>
      <w:r>
        <w:rPr>
          <w:b/>
        </w:rPr>
        <w:t>Шаг 1. Просмотр списка баннеров</w:t>
      </w:r>
    </w:p>
    <w:p>
      <w:pPr>
        <w:pStyle w:val="Normal"/>
        <w:rPr/>
      </w:pPr>
      <w:r>
        <w:rPr/>
        <w:t>Выберите пункт «Баннеры». На странице вы увидите таблицу с колонками «ID», «Тип баннера», «Название», «Статус», «Слот», «Сайт», «Дата начала» и «Дата окончания». Есть возможность поиска и фильтрации, а также кнопка «Создать баннер».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1730" cy="2830195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>
          <w:b/>
        </w:rPr>
        <w:t>Шаг 2. Создание баннера</w:t>
      </w:r>
    </w:p>
    <w:p>
      <w:pPr>
        <w:pStyle w:val="Normal"/>
        <w:rPr/>
      </w:pPr>
      <w:r>
        <w:rPr/>
        <w:t>Нажмите кнопку «Создать баннер». Откроется форма настроек баннера с множеством полей который состоит из 2 блоков:</w:t>
        <w:br/>
      </w:r>
    </w:p>
    <w:p>
      <w:pPr>
        <w:pStyle w:val="Normal"/>
        <w:rPr/>
      </w:pPr>
      <w:r>
        <w:rPr/>
        <w:t>В первом блоке:</w:t>
        <w:br/>
        <w:t>- Тип баннера — выберите из выпадающего списка (например, «Изображение» или «HTML»). В зависимости от этого меняется набор полей которые нужно заполнить и выбрать файл изображения либо файл архива с баннером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28575</wp:posOffset>
            </wp:positionH>
            <wp:positionV relativeFrom="paragraph">
              <wp:posOffset>-36830</wp:posOffset>
            </wp:positionV>
            <wp:extent cx="2598420" cy="1718945"/>
            <wp:effectExtent l="0" t="0" r="0" b="0"/>
            <wp:wrapTopAndBottom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2752090</wp:posOffset>
            </wp:positionH>
            <wp:positionV relativeFrom="paragraph">
              <wp:posOffset>-50800</wp:posOffset>
            </wp:positionV>
            <wp:extent cx="3282315" cy="1758950"/>
            <wp:effectExtent l="0" t="0" r="0" b="0"/>
            <wp:wrapTopAndBottom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Во втором блоке:</w:t>
        <w:br/>
        <w:t>- Слот — выберите слот(ы), где будет размещён баннер.</w:t>
        <w:br/>
        <w:t>- Список сайтов — отметьте сайты(со всеми слотами сайта), на которых баннер должен отображаться (если несколько сайтов).</w:t>
        <w:br/>
        <w:t>- Таргетинг — выберите профиль таргетинга (например, по регионам или аудиторным сегментам).</w:t>
        <w:br/>
        <w:t>- Компания — укажите компанию, которой принадлежит баннер.</w:t>
        <w:br/>
        <w:t>- Название баннера — введите удобное для вас название.</w:t>
        <w:br/>
        <w:t>- Ссылка — укажите URL, на который будет вести баннер.</w:t>
        <w:br/>
        <w:t xml:space="preserve">- Дата и время — задайте период показа, выбрав даты начала и окончания. </w:t>
        <w:br/>
        <w:t>- Токен — укажите токен рекламного материала.</w:t>
        <w:br/>
        <w:t>- Статус — статус баннера, активный или приостановлен.</w:t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88265</wp:posOffset>
            </wp:positionH>
            <wp:positionV relativeFrom="paragraph">
              <wp:posOffset>635</wp:posOffset>
            </wp:positionV>
            <wp:extent cx="2015490" cy="4283710"/>
            <wp:effectExtent l="0" t="0" r="0" b="0"/>
            <wp:wrapTopAndBottom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55190" cy="4269740"/>
            <wp:effectExtent l="0" t="0" r="0" b="0"/>
            <wp:wrapTopAndBottom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После заполнения всех параметров нажмите кнопку «Создать баннер».</w:t>
      </w:r>
    </w:p>
    <w:p>
      <w:pPr>
        <w:pStyle w:val="Normal"/>
        <w:rPr/>
      </w:pPr>
      <w:r>
        <w:rPr>
          <w:b/>
        </w:rPr>
        <w:t>Шаг 3. Для редактирования / удаления сайта нажмите значок карандаша / кнопку корзины справа</w:t>
      </w:r>
    </w:p>
    <w:p>
      <w:pPr>
        <w:pStyle w:val="Normal"/>
        <w:rPr/>
      </w:pPr>
      <w:r>
        <w:rPr>
          <w:b/>
        </w:rPr>
        <w:t>Шаг 4. Страница статистики</w:t>
      </w:r>
    </w:p>
    <w:p>
      <w:pPr>
        <w:pStyle w:val="Normal"/>
        <w:rPr/>
      </w:pPr>
      <w:r>
        <w:rPr/>
        <w:t>Нажмите синюю кнопка справа баннера, чтобы попасть на страницу статистики:</w:t>
      </w:r>
    </w:p>
    <w:p>
      <w:pPr>
        <w:pStyle w:val="Normal"/>
        <w:rPr/>
      </w:pPr>
      <w:r>
        <w:rPr/>
        <w:t xml:space="preserve">На странице вы увидите график и таблицу с колонками «Название компании», «Название баннера», «Название сайта», «Имя слота», «CTR» и «Дата». Есть возможность выбрать период показа, поставить галочку Выгрузить в Exel если есть необходимость и нажать кнопку Сформировать чтобы получить статистику по данному баннеру. </w:t>
      </w:r>
    </w:p>
    <w:p>
      <w:pPr>
        <w:pStyle w:val="1"/>
        <w:rPr/>
      </w:pPr>
      <w:r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-20320</wp:posOffset>
            </wp:positionH>
            <wp:positionV relativeFrom="paragraph">
              <wp:posOffset>-52070</wp:posOffset>
            </wp:positionV>
            <wp:extent cx="5600065" cy="3375025"/>
            <wp:effectExtent l="0" t="0" r="0" b="0"/>
            <wp:wrapSquare wrapText="largest"/>
            <wp:docPr id="14" name="Изображение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2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6. Работа с разделом «Таргетинг»</w:t>
      </w:r>
    </w:p>
    <w:p>
      <w:pPr>
        <w:pStyle w:val="Normal"/>
        <w:rPr/>
      </w:pPr>
      <w:r>
        <w:rPr/>
        <w:t>Таргетинг позволяет настроить правила показа баннеров определённым пользователям или регионам.  Вы можете искать существующие таргетинги, а также создавать новые.</w:t>
      </w:r>
    </w:p>
    <w:p>
      <w:pPr>
        <w:pStyle w:val="Normal"/>
        <w:rPr/>
      </w:pPr>
      <w:r>
        <w:rPr>
          <w:b/>
        </w:rPr>
        <w:t>Шаг 1. Просмотр профилей</w:t>
      </w:r>
    </w:p>
    <w:p>
      <w:pPr>
        <w:pStyle w:val="Normal"/>
        <w:rPr/>
      </w:pPr>
      <w:r>
        <w:rPr/>
        <w:t>Перейдите в раздел «Таргетинг». Здесь отображаются существующие профили с колонками «Название», «Статус», «Тип», «Баннеры». Чтобы добавить новый профиль, нажмите кнопку «Создать профиль».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78500" cy="2858770"/>
            <wp:effectExtent l="0" t="0" r="0" b="0"/>
            <wp:wrapSquare wrapText="largest"/>
            <wp:docPr id="15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>
          <w:b/>
        </w:rPr>
        <w:t>Шаг 2. Создание профиля</w:t>
      </w:r>
    </w:p>
    <w:p>
      <w:pPr>
        <w:pStyle w:val="Normal"/>
        <w:rPr/>
      </w:pPr>
      <w:r>
        <w:rPr/>
        <w:t>Нажмите кнопку «Создать профиль». Откроется форма настроек таргетинга:</w:t>
        <w:br/>
        <w:br/>
        <w:t>- Название профиля — введите удобное для вас название.</w:t>
        <w:br/>
        <w:t>- Тип — выберите тип таргетинга, например гео таргетинг, url таргетинг. После этого откроется набор полей в зависимости от типа таргетинга.</w:t>
      </w:r>
    </w:p>
    <w:p>
      <w:pPr>
        <w:pStyle w:val="Normal"/>
        <w:rPr/>
      </w:pPr>
      <w:r>
        <w:rPr/>
        <w:t>1)  расп</w:t>
      </w:r>
      <w: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310515</wp:posOffset>
            </wp:positionH>
            <wp:positionV relativeFrom="paragraph">
              <wp:posOffset>262890</wp:posOffset>
            </wp:positionV>
            <wp:extent cx="1114425" cy="1936750"/>
            <wp:effectExtent l="0" t="0" r="0" b="0"/>
            <wp:wrapSquare wrapText="right"/>
            <wp:docPr id="16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исание по дням / по часам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- Выбирите дни, часы когда нужно показывать баннер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2) ограничение по количеству показов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37465</wp:posOffset>
            </wp:positionH>
            <wp:positionV relativeFrom="paragraph">
              <wp:posOffset>-127000</wp:posOffset>
            </wp:positionV>
            <wp:extent cx="2127250" cy="1814830"/>
            <wp:effectExtent l="0" t="0" r="0" b="0"/>
            <wp:wrapSquare wrapText="right"/>
            <wp:docPr id="17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 Всего – сколько всего показов</w:t>
      </w:r>
    </w:p>
    <w:p>
      <w:pPr>
        <w:pStyle w:val="Normal"/>
        <w:rPr/>
      </w:pPr>
      <w:r>
        <w:rPr/>
        <w:t>- Пользователю – сколько показов одному пользователю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Noto Sans Mono;DejaVu Sans Mono;monospace" w:hAnsi="Noto Sans Mono;DejaVu Sans Mono;monospace"/>
          <w:b w:val="false"/>
          <w:b w:val="false"/>
          <w:i w:val="false"/>
          <w:i w:val="false"/>
          <w:caps w:val="false"/>
          <w:smallCaps w:val="false"/>
          <w:color w:val="1F1F1F"/>
          <w:spacing w:val="0"/>
          <w:sz w:val="17"/>
        </w:rPr>
      </w:pPr>
      <w:r>
        <w:rPr/>
        <w:t xml:space="preserve">3) гео таргентинг  </w:t>
      </w:r>
    </w:p>
    <w:p>
      <w:pPr>
        <w:pStyle w:val="Normal"/>
        <w:rPr/>
      </w:pPr>
      <w: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234950</wp:posOffset>
            </wp:positionH>
            <wp:positionV relativeFrom="paragraph">
              <wp:posOffset>-7620</wp:posOffset>
            </wp:positionV>
            <wp:extent cx="1353185" cy="2253615"/>
            <wp:effectExtent l="0" t="0" r="0" b="0"/>
            <wp:wrapSquare wrapText="right"/>
            <wp:docPr id="18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 Включено – выберите в каких субъектах или городах показывать</w:t>
      </w:r>
    </w:p>
    <w:p>
      <w:pPr>
        <w:pStyle w:val="Normal"/>
        <w:rPr/>
      </w:pPr>
      <w:r>
        <w:rPr/>
        <w:t>- Исключено - выберите в каких субъектах или городах не показывать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4) url таргентинг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163830</wp:posOffset>
            </wp:positionH>
            <wp:positionV relativeFrom="paragraph">
              <wp:posOffset>116205</wp:posOffset>
            </wp:positionV>
            <wp:extent cx="1423670" cy="2143125"/>
            <wp:effectExtent l="0" t="0" r="0" b="0"/>
            <wp:wrapSquare wrapText="right"/>
            <wp:docPr id="19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- Включено - Показываем только в этих случаях</w:t>
      </w:r>
    </w:p>
    <w:p>
      <w:pPr>
        <w:pStyle w:val="Normal"/>
        <w:rPr/>
      </w:pPr>
      <w:r>
        <w:rPr/>
        <w:t>- Исключено - В этих случаях не показываем</w:t>
      </w:r>
    </w:p>
    <w:p>
      <w:pPr>
        <w:pStyle w:val="Normal"/>
        <w:rPr/>
      </w:pPr>
      <w:r>
        <w:rPr/>
        <w:t>-Url паттерны - Примеры паттернов:</w:t>
      </w:r>
    </w:p>
    <w:p>
      <w:pPr>
        <w:pStyle w:val="Normal"/>
        <w:rPr/>
      </w:pPr>
      <w:r>
        <w:rPr/>
        <w:t>news/ - Все новости</w:t>
      </w:r>
    </w:p>
    <w:p>
      <w:pPr>
        <w:pStyle w:val="Normal"/>
        <w:rPr/>
      </w:pPr>
      <w:r>
        <w:rPr/>
        <w:t>article/ - Все статьи</w:t>
      </w:r>
    </w:p>
    <w:p>
      <w:pPr>
        <w:pStyle w:val="Normal"/>
        <w:rPr/>
      </w:pPr>
      <w:r>
        <w:rPr/>
        <w:t>686554 - Материал с данным id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4) ограничения по устройству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78105</wp:posOffset>
            </wp:positionH>
            <wp:positionV relativeFrom="paragraph">
              <wp:posOffset>52070</wp:posOffset>
            </wp:positionV>
            <wp:extent cx="2300605" cy="1640840"/>
            <wp:effectExtent l="0" t="0" r="0" b="0"/>
            <wp:wrapSquare wrapText="right"/>
            <wp:docPr id="20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- Включено - Показываем только в этом устройстве</w:t>
      </w:r>
    </w:p>
    <w:p>
      <w:pPr>
        <w:pStyle w:val="Normal"/>
        <w:rPr/>
      </w:pPr>
      <w:r>
        <w:rPr/>
        <w:t>- Исключено - В этом устройстве не показываем</w:t>
      </w:r>
    </w:p>
    <w:p>
      <w:pPr>
        <w:pStyle w:val="Normal"/>
        <w:rPr/>
      </w:pPr>
      <w:r>
        <w:rPr/>
        <w:t>- Выберите устройство – выберите устройство из списка (планшет, ...)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5) ограничения по ОС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121920</wp:posOffset>
            </wp:positionH>
            <wp:positionV relativeFrom="paragraph">
              <wp:posOffset>72390</wp:posOffset>
            </wp:positionV>
            <wp:extent cx="2281555" cy="1627505"/>
            <wp:effectExtent l="0" t="0" r="0" b="0"/>
            <wp:wrapSquare wrapText="right"/>
            <wp:docPr id="21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- Включено - Показываем только в этой ОС</w:t>
      </w:r>
    </w:p>
    <w:p>
      <w:pPr>
        <w:pStyle w:val="Normal"/>
        <w:rPr/>
      </w:pPr>
      <w:r>
        <w:rPr/>
        <w:t>- Исключено - В этой ОС не показываем</w:t>
      </w:r>
    </w:p>
    <w:p>
      <w:pPr>
        <w:pStyle w:val="Normal"/>
        <w:rPr/>
      </w:pPr>
      <w:r>
        <w:rPr/>
        <w:t>- Выберите ОС – выберите ОС из списка (windows, ...)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После заполнения нажмите кнопку «Создать профиль». Профиль появится в списке и будет доступен при создании баннеров.</w:t>
      </w:r>
    </w:p>
    <w:p>
      <w:pPr>
        <w:pStyle w:val="Normal"/>
        <w:rPr/>
      </w:pPr>
      <w:r>
        <w:rPr>
          <w:b/>
        </w:rPr>
        <w:t>Шаг 3. Для редактирования / удаления таргетинга нажмите кнопку карандаш / кнопку корзины справа</w:t>
      </w:r>
    </w:p>
    <w:p>
      <w:pPr>
        <w:pStyle w:val="1"/>
        <w:rPr/>
      </w:pPr>
      <w:r>
        <w:rPr/>
        <w:t>7. Работа с разделом «Пользователи»</w:t>
      </w:r>
    </w:p>
    <w:p>
      <w:pPr>
        <w:pStyle w:val="Normal"/>
        <w:rPr/>
      </w:pPr>
      <w:r>
        <w:rPr/>
        <w:t>В разделе «Пользователи» управляются аккаунты пользователей системы. Здесь можно просмотреть список пользователей и добавить нового пользователя.</w:t>
      </w:r>
    </w:p>
    <w:p>
      <w:pPr>
        <w:pStyle w:val="Normal"/>
        <w:rPr/>
      </w:pPr>
      <w:r>
        <w:rPr>
          <w:b/>
        </w:rPr>
        <w:t>Шаг 1. Просмотр списка пользователей</w:t>
      </w:r>
    </w:p>
    <w:p>
      <w:pPr>
        <w:pStyle w:val="Normal"/>
        <w:rPr/>
      </w:pPr>
      <w:r>
        <w:rPr/>
        <w:t>Выберите пункт «Пользователи». На странице отображается таблица с колонками «Имя», «Email», «Роль», «Компания». Справа расположена кнопка «Создать пользователя».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33655</wp:posOffset>
            </wp:positionH>
            <wp:positionV relativeFrom="paragraph">
              <wp:posOffset>47625</wp:posOffset>
            </wp:positionV>
            <wp:extent cx="5540375" cy="2377440"/>
            <wp:effectExtent l="0" t="0" r="0" b="0"/>
            <wp:wrapSquare wrapText="largest"/>
            <wp:docPr id="22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Шаг 2. Создание пользователя</w:t>
      </w:r>
    </w:p>
    <w:p>
      <w:pPr>
        <w:pStyle w:val="Normal"/>
        <w:rPr/>
      </w:pPr>
      <w:r>
        <w:rPr/>
        <w:t>Нажмите кнопку «Добавить пользователя». В форме укажите:</w:t>
        <w:br/>
        <w:br/>
        <w:t>- Имя — имя пользователя.</w:t>
        <w:br/>
        <w:t>- Email — адрес электронной почты.</w:t>
        <w:br/>
        <w:t>- Пароль — задайте пароль.</w:t>
        <w:br/>
        <w:t>- Клиент — выберите тип клиента из списка (клиент, менеджер, админ).</w:t>
        <w:br/>
      </w:r>
      <w: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5080</wp:posOffset>
            </wp:positionH>
            <wp:positionV relativeFrom="paragraph">
              <wp:posOffset>280035</wp:posOffset>
            </wp:positionV>
            <wp:extent cx="1717675" cy="1871345"/>
            <wp:effectExtent l="0" t="0" r="0" b="0"/>
            <wp:wrapTopAndBottom/>
            <wp:docPr id="23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/>
        <w:t>После ввода всех данных нажмите кнопку «Создать пользователя». Новый пользователь появится в списке.</w:t>
      </w:r>
    </w:p>
    <w:p>
      <w:pPr>
        <w:pStyle w:val="Normal"/>
        <w:rPr/>
      </w:pPr>
      <w:r>
        <w:rPr>
          <w:b/>
        </w:rPr>
        <w:t>Шаг 3. Для редактирования / удаления пользователся нажмите кнопку  карандаша / кнопку корзины справа</w:t>
      </w:r>
    </w:p>
    <w:p>
      <w:pPr>
        <w:pStyle w:val="1"/>
        <w:rPr/>
      </w:pPr>
      <w:r>
        <w:rPr/>
        <w:t>8. Выход из системы</w:t>
      </w:r>
    </w:p>
    <w:p>
      <w:pPr>
        <w:pStyle w:val="Normal"/>
        <w:rPr/>
      </w:pPr>
      <w:r>
        <w:rPr/>
        <w:t>Чтобы завершить работу и выйти из системы, нажмите на иконку пользователя в правом верхнем углу экрана. В появившемся меню выберите пункт «Выйти». Система завершит текущую сессию и вернёт вас на страницу входа.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92075</wp:posOffset>
            </wp:positionH>
            <wp:positionV relativeFrom="paragraph">
              <wp:posOffset>253365</wp:posOffset>
            </wp:positionV>
            <wp:extent cx="2259330" cy="2353945"/>
            <wp:effectExtent l="0" t="0" r="0" b="0"/>
            <wp:wrapTopAndBottom/>
            <wp:docPr id="24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241" w:right="1201" w:gutter="0" w:header="0" w:top="648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Calibri">
    <w:charset w:val="01"/>
    <w:family w:val="roman"/>
    <w:pitch w:val="variable"/>
  </w:font>
  <w:font w:name="Courier">
    <w:altName w:val="Courier New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Noto Sans Mono">
    <w:altName w:val="DejaVu Sans Mono"/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22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" w:cs="" w:asciiTheme="minorHAnsi" w:cstheme="minorBidi" w:eastAsiaTheme="minorEastAsia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c693f"/>
    <w:pPr>
      <w:widowControl/>
      <w:suppressAutoHyphens w:val="true"/>
      <w:bidi w:val="0"/>
      <w:spacing w:lineRule="auto" w:line="276" w:before="0" w:after="200"/>
      <w:jc w:val="left"/>
    </w:pPr>
    <w:rPr>
      <w:rFonts w:ascii="Cambria" w:hAnsi="Cambria" w:eastAsia="" w:cs="" w:asciiTheme="minorHAnsi" w:cstheme="minorBidi" w:eastAsiaTheme="minorEastAsia" w:hAnsiTheme="minorHAnsi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Heading1Char"/>
    <w:uiPriority w:val="9"/>
    <w:qFormat/>
    <w:rsid w:val="00fc693f"/>
    <w:pPr>
      <w:keepNext w:val="true"/>
      <w:keepLines/>
      <w:spacing w:before="480" w:after="0"/>
      <w:outlineLvl w:val="0"/>
    </w:pPr>
    <w:rPr>
      <w:rFonts w:ascii="Calibri" w:hAnsi="Calibri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Heading2Char"/>
    <w:uiPriority w:val="9"/>
    <w:unhideWhenUsed/>
    <w:qFormat/>
    <w:rsid w:val="00fc693f"/>
    <w:pPr>
      <w:keepNext w:val="true"/>
      <w:keepLines/>
      <w:spacing w:before="200" w:after="0"/>
      <w:outlineLvl w:val="1"/>
    </w:pPr>
    <w:rPr>
      <w:rFonts w:ascii="Calibri" w:hAnsi="Calibri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next w:val="Normal"/>
    <w:link w:val="Heading3Char"/>
    <w:uiPriority w:val="9"/>
    <w:unhideWhenUsed/>
    <w:qFormat/>
    <w:rsid w:val="00fc693f"/>
    <w:pPr>
      <w:keepNext w:val="true"/>
      <w:keepLines/>
      <w:spacing w:before="200" w:after="0"/>
      <w:outlineLvl w:val="2"/>
    </w:pPr>
    <w:rPr>
      <w:rFonts w:ascii="Calibri" w:hAnsi="Calibri" w:eastAsia="" w:cs="" w:asciiTheme="majorHAnsi" w:cstheme="majorBidi" w:eastAsiaTheme="majorEastAsia" w:hAnsiTheme="majorHAnsi"/>
      <w:b/>
      <w:bCs/>
      <w:color w:val="4F81BD" w:themeColor="accent1"/>
    </w:rPr>
  </w:style>
  <w:style w:type="paragraph" w:styleId="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 w:val="true"/>
      <w:keepLines/>
      <w:spacing w:before="200" w:after="0"/>
      <w:outlineLvl w:val="3"/>
    </w:pPr>
    <w:rPr>
      <w:rFonts w:ascii="Calibri" w:hAnsi="Calibri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 w:val="true"/>
      <w:keepLines/>
      <w:spacing w:before="200" w:after="0"/>
      <w:outlineLvl w:val="4"/>
    </w:pPr>
    <w:rPr>
      <w:rFonts w:ascii="Calibri" w:hAnsi="Calibri" w:eastAsia="" w:cs="" w:asciiTheme="majorHAnsi" w:cstheme="majorBidi" w:eastAsiaTheme="majorEastAsia" w:hAnsiTheme="majorHAnsi"/>
      <w:color w:val="243F60" w:themeColor="accent1" w:themeShade="7f"/>
    </w:rPr>
  </w:style>
  <w:style w:type="paragraph" w:styleId="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 w:val="true"/>
      <w:keepLines/>
      <w:spacing w:before="200" w:after="0"/>
      <w:outlineLvl w:val="5"/>
    </w:pPr>
    <w:rPr>
      <w:rFonts w:ascii="Calibri" w:hAnsi="Calibri" w:eastAsia="" w:cs="" w:asciiTheme="majorHAnsi" w:cstheme="majorBidi" w:eastAsiaTheme="majorEastAsia" w:hAnsiTheme="majorHAnsi"/>
      <w:i/>
      <w:iCs/>
      <w:color w:val="243F60" w:themeColor="accent1" w:themeShade="7f"/>
    </w:rPr>
  </w:style>
  <w:style w:type="paragraph" w:styleId="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 w:val="true"/>
      <w:keepLines/>
      <w:spacing w:before="200" w:after="0"/>
      <w:outlineLvl w:val="6"/>
    </w:pPr>
    <w:rPr>
      <w:rFonts w:ascii="Calibri" w:hAnsi="Calibri" w:eastAsia="" w:cs="" w:asciiTheme="majorHAnsi" w:cstheme="majorBidi" w:eastAsiaTheme="majorEastAsia" w:hAnsiTheme="majorHAnsi"/>
      <w:i/>
      <w:iCs/>
      <w:color w:val="404040" w:themeColor="text1" w:themeTint="bf"/>
    </w:rPr>
  </w:style>
  <w:style w:type="paragraph" w:styleId="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 w:val="true"/>
      <w:keepLines/>
      <w:spacing w:before="200" w:after="0"/>
      <w:outlineLvl w:val="7"/>
    </w:pPr>
    <w:rPr>
      <w:rFonts w:ascii="Calibri" w:hAnsi="Calibri" w:eastAsia="" w:cs=""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 w:val="true"/>
      <w:keepLines/>
      <w:spacing w:before="200" w:after="0"/>
      <w:outlineLvl w:val="8"/>
    </w:pPr>
    <w:rPr>
      <w:rFonts w:ascii="Calibri" w:hAnsi="Calibri" w:eastAsia="" w:cs=""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styleId="HeaderChar" w:customStyle="1">
    <w:name w:val="Header Char"/>
    <w:basedOn w:val="DefaultParagraphFont"/>
    <w:uiPriority w:val="99"/>
    <w:qFormat/>
    <w:rsid w:val="00e618bf"/>
    <w:rPr/>
  </w:style>
  <w:style w:type="character" w:styleId="FooterChar" w:customStyle="1">
    <w:name w:val="Footer Char"/>
    <w:basedOn w:val="DefaultParagraphFont"/>
    <w:uiPriority w:val="99"/>
    <w:qFormat/>
    <w:rsid w:val="00e618bf"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uiPriority w:val="9"/>
    <w:qFormat/>
    <w:rsid w:val="00fc693f"/>
    <w:rPr>
      <w:rFonts w:ascii="Calibri" w:hAnsi="Calibri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uiPriority w:val="9"/>
    <w:qFormat/>
    <w:rsid w:val="00fc693f"/>
    <w:rPr>
      <w:rFonts w:ascii="Calibri" w:hAnsi="Calibri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uiPriority w:val="9"/>
    <w:qFormat/>
    <w:rsid w:val="00fc693f"/>
    <w:rPr>
      <w:rFonts w:ascii="Calibri" w:hAnsi="Calibri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TitleChar" w:customStyle="1">
    <w:name w:val="Title Char"/>
    <w:basedOn w:val="DefaultParagraphFont"/>
    <w:uiPriority w:val="10"/>
    <w:qFormat/>
    <w:rsid w:val="00fc693f"/>
    <w:rPr>
      <w:rFonts w:ascii="Calibri" w:hAnsi="Calibri"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SubtitleChar" w:customStyle="1">
    <w:name w:val="Subtitle Char"/>
    <w:basedOn w:val="DefaultParagraphFont"/>
    <w:uiPriority w:val="11"/>
    <w:qFormat/>
    <w:rsid w:val="00fc693f"/>
    <w:rPr>
      <w:rFonts w:ascii="Calibri" w:hAnsi="Calibri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BodyTextChar" w:customStyle="1">
    <w:name w:val="Body Text Char"/>
    <w:basedOn w:val="DefaultParagraphFont"/>
    <w:uiPriority w:val="99"/>
    <w:qFormat/>
    <w:rsid w:val="00aa1d8d"/>
    <w:rPr/>
  </w:style>
  <w:style w:type="character" w:styleId="BodyText2Char" w:customStyle="1">
    <w:name w:val="Body Text 2 Char"/>
    <w:basedOn w:val="DefaultParagraphFont"/>
    <w:link w:val="BodyText2"/>
    <w:uiPriority w:val="99"/>
    <w:qFormat/>
    <w:rsid w:val="00aa1d8d"/>
    <w:rPr/>
  </w:style>
  <w:style w:type="character" w:styleId="BodyText3Char" w:customStyle="1">
    <w:name w:val="Body Text 3 Char"/>
    <w:basedOn w:val="DefaultParagraphFont"/>
    <w:link w:val="BodyText3"/>
    <w:uiPriority w:val="99"/>
    <w:qFormat/>
    <w:rsid w:val="00aa1d8d"/>
    <w:rPr>
      <w:sz w:val="16"/>
      <w:szCs w:val="16"/>
    </w:rPr>
  </w:style>
  <w:style w:type="character" w:styleId="MacroTextChar" w:customStyle="1">
    <w:name w:val="Macro Text Char"/>
    <w:basedOn w:val="DefaultParagraphFont"/>
    <w:link w:val="Macro"/>
    <w:uiPriority w:val="99"/>
    <w:qFormat/>
    <w:rsid w:val="0029639d"/>
    <w:rPr>
      <w:rFonts w:ascii="Courier" w:hAnsi="Courier"/>
      <w:sz w:val="20"/>
      <w:szCs w:val="20"/>
    </w:rPr>
  </w:style>
  <w:style w:type="character" w:styleId="QuoteChar" w:customStyle="1">
    <w:name w:val="Quote Char"/>
    <w:basedOn w:val="DefaultParagraphFont"/>
    <w:link w:val="Quote"/>
    <w:uiPriority w:val="29"/>
    <w:qFormat/>
    <w:rsid w:val="00fc693f"/>
    <w:rPr>
      <w:i/>
      <w:iCs/>
      <w:color w:val="000000" w:themeColor="text1"/>
    </w:rPr>
  </w:style>
  <w:style w:type="character" w:styleId="Heading4Char" w:customStyle="1">
    <w:name w:val="Heading 4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Heading5Char" w:customStyle="1">
    <w:name w:val="Heading 5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color w:val="243F60" w:themeColor="accent1" w:themeShade="7f"/>
    </w:rPr>
  </w:style>
  <w:style w:type="character" w:styleId="Heading6Char" w:customStyle="1">
    <w:name w:val="Heading 6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i/>
      <w:iCs/>
      <w:color w:val="243F60" w:themeColor="accent1" w:themeShade="7f"/>
    </w:rPr>
  </w:style>
  <w:style w:type="character" w:styleId="Heading7Char" w:customStyle="1">
    <w:name w:val="Heading 7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Style5">
    <w:name w:val="Выделение"/>
    <w:basedOn w:val="DefaultParagraphFont"/>
    <w:uiPriority w:val="20"/>
    <w:qFormat/>
    <w:rsid w:val="00fc693f"/>
    <w:rPr>
      <w:i/>
      <w:iCs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Style6">
    <w:name w:val="Заголовок"/>
    <w:basedOn w:val="Normal"/>
    <w:next w:val="Style7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7">
    <w:name w:val="Body Text"/>
    <w:basedOn w:val="Normal"/>
    <w:link w:val="BodyTextChar"/>
    <w:uiPriority w:val="99"/>
    <w:unhideWhenUsed/>
    <w:rsid w:val="00aa1d8d"/>
    <w:pPr>
      <w:spacing w:before="0" w:after="120"/>
    </w:pPr>
    <w:rPr/>
  </w:style>
  <w:style w:type="paragraph" w:styleId="Style8">
    <w:name w:val="List"/>
    <w:basedOn w:val="Normal"/>
    <w:uiPriority w:val="99"/>
    <w:unhideWhenUsed/>
    <w:rsid w:val="00aa1d8d"/>
    <w:pPr>
      <w:spacing w:before="0" w:after="200"/>
      <w:ind w:left="360" w:hanging="360"/>
      <w:contextualSpacing/>
    </w:pPr>
    <w:rPr/>
  </w:style>
  <w:style w:type="paragraph" w:styleId="Style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0">
    <w:name w:val="Указатель"/>
    <w:basedOn w:val="Normal"/>
    <w:qFormat/>
    <w:pPr>
      <w:suppressLineNumbers/>
    </w:pPr>
    <w:rPr>
      <w:rFonts w:cs="Lohit Devanaga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Style11">
    <w:name w:val="Колонтитул"/>
    <w:basedOn w:val="Normal"/>
    <w:qFormat/>
    <w:pPr/>
    <w:rPr/>
  </w:style>
  <w:style w:type="paragraph" w:styleId="Style12">
    <w:name w:val="Header"/>
    <w:basedOn w:val="Normal"/>
    <w:link w:val="HeaderChar"/>
    <w:uiPriority w:val="99"/>
    <w:unhideWhenUsed/>
    <w:rsid w:val="00e618bf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Style13">
    <w:name w:val="Footer"/>
    <w:basedOn w:val="Normal"/>
    <w:link w:val="FooterChar"/>
    <w:uiPriority w:val="99"/>
    <w:unhideWhenUsed/>
    <w:rsid w:val="00e618bf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NoSpacing">
    <w:name w:val="No Spacing"/>
    <w:uiPriority w:val="1"/>
    <w:qFormat/>
    <w:rsid w:val="00fc693f"/>
    <w:pPr>
      <w:widowControl/>
      <w:suppressAutoHyphens w:val="true"/>
      <w:bidi w:val="0"/>
      <w:spacing w:lineRule="auto" w:line="240" w:before="0" w:after="0"/>
      <w:jc w:val="left"/>
    </w:pPr>
    <w:rPr>
      <w:rFonts w:ascii="Cambria" w:hAnsi="Cambria" w:eastAsia="" w:cs="" w:asciiTheme="minorHAnsi" w:cstheme="minorBidi" w:eastAsiaTheme="minorEastAsia" w:hAnsiTheme="minorHAnsi"/>
      <w:color w:val="auto"/>
      <w:kern w:val="0"/>
      <w:sz w:val="22"/>
      <w:szCs w:val="22"/>
      <w:lang w:val="en-US" w:eastAsia="en-US" w:bidi="ar-SA"/>
    </w:rPr>
  </w:style>
  <w:style w:type="paragraph" w:styleId="Style14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/>
      </w:pBdr>
      <w:spacing w:lineRule="auto" w:line="240" w:before="0" w:after="300"/>
      <w:contextualSpacing/>
    </w:pPr>
    <w:rPr>
      <w:rFonts w:ascii="Calibri" w:hAnsi="Calibri"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Style15">
    <w:name w:val="Subtitle"/>
    <w:basedOn w:val="Normal"/>
    <w:next w:val="Normal"/>
    <w:link w:val="SubtitleChar"/>
    <w:uiPriority w:val="11"/>
    <w:qFormat/>
    <w:rsid w:val="00fc693f"/>
    <w:pPr/>
    <w:rPr>
      <w:rFonts w:ascii="Calibri" w:hAnsi="Calibri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spacing w:before="0" w:after="200"/>
      <w:ind w:left="720" w:hanging="0"/>
      <w:contextualSpacing/>
    </w:pPr>
    <w:rPr/>
  </w:style>
  <w:style w:type="paragraph" w:styleId="BodyText2">
    <w:name w:val="Body Text 2"/>
    <w:basedOn w:val="Normal"/>
    <w:link w:val="BodyText2Char"/>
    <w:uiPriority w:val="99"/>
    <w:unhideWhenUsed/>
    <w:qFormat/>
    <w:rsid w:val="00aa1d8d"/>
    <w:pPr>
      <w:spacing w:lineRule="auto" w:line="480" w:before="0" w:after="120"/>
    </w:pPr>
    <w:rPr/>
  </w:style>
  <w:style w:type="paragraph" w:styleId="BodyText3">
    <w:name w:val="Body Text 3"/>
    <w:basedOn w:val="Normal"/>
    <w:link w:val="BodyText3Char"/>
    <w:uiPriority w:val="99"/>
    <w:unhideWhenUsed/>
    <w:qFormat/>
    <w:rsid w:val="00aa1d8d"/>
    <w:pPr>
      <w:spacing w:before="0" w:after="120"/>
    </w:pPr>
    <w:rPr>
      <w:sz w:val="16"/>
      <w:szCs w:val="16"/>
    </w:rPr>
  </w:style>
  <w:style w:type="paragraph" w:styleId="ListBullet3">
    <w:name w:val="List Bullet 3"/>
    <w:basedOn w:val="Normal"/>
    <w:uiPriority w:val="99"/>
    <w:unhideWhenUsed/>
    <w:qFormat/>
    <w:rsid w:val="00326f90"/>
    <w:pPr>
      <w:numPr>
        <w:ilvl w:val="0"/>
        <w:numId w:val="3"/>
      </w:numPr>
      <w:spacing w:before="0" w:after="200"/>
      <w:contextualSpacing/>
    </w:pPr>
    <w:rPr/>
  </w:style>
  <w:style w:type="paragraph" w:styleId="ListBullet4">
    <w:name w:val="List Bullet 4"/>
    <w:basedOn w:val="Normal"/>
    <w:uiPriority w:val="99"/>
    <w:unhideWhenUsed/>
    <w:qFormat/>
    <w:rsid w:val="00326f90"/>
    <w:pPr>
      <w:spacing w:before="0" w:after="200"/>
      <w:ind w:left="1080" w:hanging="360"/>
      <w:contextualSpacing/>
    </w:pPr>
    <w:rPr/>
  </w:style>
  <w:style w:type="paragraph" w:styleId="ListBullet">
    <w:name w:val="List Bullet"/>
    <w:basedOn w:val="Normal"/>
    <w:uiPriority w:val="99"/>
    <w:unhideWhenUsed/>
    <w:qFormat/>
    <w:rsid w:val="00326f90"/>
    <w:pPr>
      <w:numPr>
        <w:ilvl w:val="0"/>
        <w:numId w:val="1"/>
      </w:numPr>
      <w:spacing w:before="0" w:after="200"/>
      <w:contextualSpacing/>
    </w:pPr>
    <w:rPr/>
  </w:style>
  <w:style w:type="paragraph" w:styleId="ListBullet2">
    <w:name w:val="List Bullet 2"/>
    <w:basedOn w:val="Normal"/>
    <w:uiPriority w:val="99"/>
    <w:unhideWhenUsed/>
    <w:qFormat/>
    <w:rsid w:val="00326f90"/>
    <w:pPr>
      <w:numPr>
        <w:ilvl w:val="0"/>
        <w:numId w:val="2"/>
      </w:numPr>
      <w:spacing w:before="0" w:after="200"/>
      <w:contextualSpacing/>
    </w:pPr>
    <w:rPr/>
  </w:style>
  <w:style w:type="paragraph" w:styleId="ListNumber">
    <w:name w:val="List Number"/>
    <w:basedOn w:val="Normal"/>
    <w:uiPriority w:val="99"/>
    <w:unhideWhenUsed/>
    <w:qFormat/>
    <w:rsid w:val="00326f90"/>
    <w:pPr>
      <w:numPr>
        <w:ilvl w:val="0"/>
        <w:numId w:val="4"/>
      </w:numPr>
      <w:spacing w:before="0" w:after="200"/>
      <w:contextualSpacing/>
    </w:pPr>
    <w:rPr/>
  </w:style>
  <w:style w:type="paragraph" w:styleId="ListNumber2">
    <w:name w:val="List Number 2"/>
    <w:basedOn w:val="Normal"/>
    <w:uiPriority w:val="99"/>
    <w:unhideWhenUsed/>
    <w:qFormat/>
    <w:rsid w:val="0029639d"/>
    <w:pPr>
      <w:numPr>
        <w:ilvl w:val="0"/>
        <w:numId w:val="5"/>
      </w:numPr>
      <w:spacing w:before="0" w:after="200"/>
      <w:contextualSpacing/>
    </w:pPr>
    <w:rPr/>
  </w:style>
  <w:style w:type="paragraph" w:styleId="ListNumber3">
    <w:name w:val="List Number 3"/>
    <w:basedOn w:val="Normal"/>
    <w:uiPriority w:val="99"/>
    <w:unhideWhenUsed/>
    <w:qFormat/>
    <w:rsid w:val="0029639d"/>
    <w:pPr>
      <w:numPr>
        <w:ilvl w:val="0"/>
        <w:numId w:val="6"/>
      </w:numPr>
      <w:spacing w:before="0" w:after="200"/>
      <w:contextualSpacing/>
    </w:pPr>
    <w:rPr/>
  </w:style>
  <w:style w:type="paragraph" w:styleId="ListContinue">
    <w:name w:val="List Continue"/>
    <w:basedOn w:val="Normal"/>
    <w:uiPriority w:val="99"/>
    <w:unhideWhenUsed/>
    <w:qFormat/>
    <w:rsid w:val="0029639d"/>
    <w:pPr>
      <w:spacing w:before="0" w:after="120"/>
      <w:ind w:left="360" w:hanging="0"/>
      <w:contextualSpacing/>
    </w:pPr>
    <w:rPr/>
  </w:style>
  <w:style w:type="paragraph" w:styleId="ListContinue2">
    <w:name w:val="List Continue 2"/>
    <w:basedOn w:val="Normal"/>
    <w:uiPriority w:val="99"/>
    <w:unhideWhenUsed/>
    <w:qFormat/>
    <w:rsid w:val="0029639d"/>
    <w:pPr>
      <w:spacing w:before="0" w:after="120"/>
      <w:ind w:left="720" w:hanging="0"/>
      <w:contextualSpacing/>
    </w:pPr>
    <w:rPr/>
  </w:style>
  <w:style w:type="paragraph" w:styleId="ListContinue3">
    <w:name w:val="List Continue 3"/>
    <w:basedOn w:val="Normal"/>
    <w:uiPriority w:val="99"/>
    <w:unhideWhenUsed/>
    <w:qFormat/>
    <w:rsid w:val="0029639d"/>
    <w:pPr>
      <w:spacing w:before="0" w:after="120"/>
      <w:ind w:left="1080" w:hanging="0"/>
      <w:contextualSpacing/>
    </w:pPr>
    <w:rPr/>
  </w:style>
  <w:style w:type="paragraph" w:styleId="Macro">
    <w:name w:val="macro"/>
    <w:link w:val="MacroTextChar"/>
    <w:uiPriority w:val="99"/>
    <w:unhideWhenUsed/>
    <w:qFormat/>
    <w:rsid w:val="0029639d"/>
    <w:pPr>
      <w:widowControl/>
      <w:tabs>
        <w:tab w:val="clear" w:pos="720"/>
        <w:tab w:val="left" w:pos="576" w:leader="none"/>
        <w:tab w:val="left" w:pos="1152" w:leader="none"/>
        <w:tab w:val="left" w:pos="1728" w:leader="none"/>
        <w:tab w:val="left" w:pos="2304" w:leader="none"/>
        <w:tab w:val="left" w:pos="2880" w:leader="none"/>
        <w:tab w:val="left" w:pos="3456" w:leader="none"/>
        <w:tab w:val="left" w:pos="4032" w:leader="none"/>
      </w:tabs>
      <w:suppressAutoHyphens w:val="true"/>
      <w:bidi w:val="0"/>
      <w:spacing w:lineRule="auto" w:line="276" w:before="0" w:after="200"/>
      <w:jc w:val="left"/>
    </w:pPr>
    <w:rPr>
      <w:rFonts w:ascii="Courier" w:hAnsi="Courier" w:eastAsia="" w:cs="" w:cstheme="minorBidi" w:eastAsiaTheme="minorEastAsia"/>
      <w:color w:val="auto"/>
      <w:kern w:val="0"/>
      <w:sz w:val="20"/>
      <w:szCs w:val="20"/>
      <w:lang w:val="en-US" w:eastAsia="en-US" w:bidi="ar-SA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pPr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 w:hanging="0"/>
    </w:pPr>
    <w:rPr>
      <w:b/>
      <w:bCs/>
      <w:i/>
      <w:iCs/>
      <w:color w:val="4F81BD" w:themeColor="accent1"/>
    </w:rPr>
  </w:style>
  <w:style w:type="paragraph" w:styleId="Indexheading">
    <w:name w:val="index heading"/>
    <w:basedOn w:val="Style6"/>
    <w:qFormat/>
    <w:pPr/>
    <w:rPr/>
  </w:style>
  <w:style w:type="paragraph" w:styleId="Style16">
    <w:name w:val="Index Heading"/>
    <w:basedOn w:val="Style6"/>
    <w:pPr/>
    <w:rPr/>
  </w:style>
  <w:style w:type="paragraph" w:styleId="Style17">
    <w:name w:val="TOC Heading"/>
    <w:basedOn w:val="1"/>
    <w:next w:val="Normal"/>
    <w:uiPriority w:val="39"/>
    <w:semiHidden/>
    <w:unhideWhenUsed/>
    <w:qFormat/>
    <w:rsid w:val="00fc693f"/>
    <w:pPr>
      <w:outlineLvl w:val="9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sz="8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sz="6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sz="8" w:space="0"/>
          <w:left w:val="single" w:color="7BA0CD" w:themeColor="accent1" w:sz="8" w:space="0"/>
          <w:bottom w:val="single" w:color="7BA0CD" w:themeColor="accent1" w:sz="8" w:space="0"/>
          <w:right w:val="single" w:color="7BA0CD" w:themeColor="accent1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sz="6" w:space="0"/>
          <w:left w:val="single" w:color="7BA0CD" w:themeColor="accent1" w:sz="8" w:space="0"/>
          <w:bottom w:val="single" w:color="7BA0CD" w:themeColor="accent1" w:sz="8" w:space="0"/>
          <w:right w:val="single" w:color="7BA0CD" w:themeColor="accent1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sz="8" w:space="0"/>
          <w:left w:val="single" w:color="CF7B79" w:themeColor="accent2" w:sz="8" w:space="0"/>
          <w:bottom w:val="single" w:color="CF7B79" w:themeColor="accent2" w:sz="8" w:space="0"/>
          <w:right w:val="single" w:color="CF7B79" w:themeColor="accent2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sz="6" w:space="0"/>
          <w:left w:val="single" w:color="CF7B79" w:themeColor="accent2" w:sz="8" w:space="0"/>
          <w:bottom w:val="single" w:color="CF7B79" w:themeColor="accent2" w:sz="8" w:space="0"/>
          <w:right w:val="single" w:color="CF7B79" w:themeColor="accent2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sz="8" w:space="0"/>
          <w:left w:val="single" w:color="B3CC82" w:themeColor="accent3" w:sz="8" w:space="0"/>
          <w:bottom w:val="single" w:color="B3CC82" w:themeColor="accent3" w:sz="8" w:space="0"/>
          <w:right w:val="single" w:color="B3CC82" w:themeColor="accent3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sz="6" w:space="0"/>
          <w:left w:val="single" w:color="B3CC82" w:themeColor="accent3" w:sz="8" w:space="0"/>
          <w:bottom w:val="single" w:color="B3CC82" w:themeColor="accent3" w:sz="8" w:space="0"/>
          <w:right w:val="single" w:color="B3CC82" w:themeColor="accent3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sz="8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sz="6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sz="8" w:space="0"/>
          <w:left w:val="single" w:color="78C0D4" w:themeColor="accent5" w:sz="8" w:space="0"/>
          <w:bottom w:val="single" w:color="78C0D4" w:themeColor="accent5" w:sz="8" w:space="0"/>
          <w:right w:val="single" w:color="78C0D4" w:themeColor="accent5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sz="6" w:space="0"/>
          <w:left w:val="single" w:color="78C0D4" w:themeColor="accent5" w:sz="8" w:space="0"/>
          <w:bottom w:val="single" w:color="78C0D4" w:themeColor="accent5" w:sz="8" w:space="0"/>
          <w:right w:val="single" w:color="78C0D4" w:themeColor="accent5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sz="8" w:space="0"/>
          <w:left w:val="single" w:color="F9B074" w:themeColor="accent6" w:sz="8" w:space="0"/>
          <w:bottom w:val="single" w:color="F9B074" w:themeColor="accent6" w:sz="8" w:space="0"/>
          <w:right w:val="single" w:color="F9B074" w:themeColor="accent6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sz="6" w:space="0"/>
          <w:left w:val="single" w:color="F9B074" w:themeColor="accent6" w:sz="8" w:space="0"/>
          <w:bottom w:val="single" w:color="F9B074" w:themeColor="accent6" w:sz="8" w:space="0"/>
          <w:right w:val="single" w:color="F9B074" w:themeColor="accent6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404040" w:themeColor="tex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7BA0CD" w:themeColor="accen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CF7B79" w:themeColor="accent2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B3CC82" w:themeColor="accent3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9F8AB9" w:themeColor="accent4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78C0D4" w:themeColor="accent5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F9B074" w:themeColor="accent6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  <w:tblPr/>
    </w:tblStylePr>
    <w:tblStylePr w:type="nwCell">
      <w:rPr>
        <w:color w:val="000000" w:themeColor="text1"/>
      </w:rPr>
      <w:tblPr/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1.png"/><Relationship Id="rId26" Type="http://schemas.openxmlformats.org/officeDocument/2006/relationships/numbering" Target="numbering.xml"/><Relationship Id="rId27" Type="http://schemas.openxmlformats.org/officeDocument/2006/relationships/fontTable" Target="fontTable.xml"/><Relationship Id="rId28" Type="http://schemas.openxmlformats.org/officeDocument/2006/relationships/settings" Target="settings.xml"/><Relationship Id="rId29" Type="http://schemas.openxmlformats.org/officeDocument/2006/relationships/theme" Target="theme/theme1.xml"/><Relationship Id="rId3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Application>LibreOffice/7.3.7.2$Linux_X86_64 LibreOffice_project/30$Build-2</Application>
  <AppVersion>15.0000</AppVersion>
  <Pages>11</Pages>
  <Words>1106</Words>
  <Characters>6723</Characters>
  <CharactersWithSpaces>7786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dc:language>en-US</dc:language>
  <cp:lastModifiedBy/>
  <dcterms:modified xsi:type="dcterms:W3CDTF">2026-04-08T17:00:35Z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